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Call to order</w:t>
      </w:r>
    </w:p>
    <w:p>
      <w:pPr>
        <w:pStyle w:val="BodyText"/>
        <w:widowControl/>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A meeting of Atlantia’s Barony of Black Diamond’s Canton of Seven Hills was held at the Pelican’s Nest on December 9, 2024.</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Attendees</w:t>
      </w:r>
    </w:p>
    <w:p>
      <w:pPr>
        <w:pStyle w:val="BodyText"/>
        <w:widowControl/>
        <w:numPr>
          <w:ilvl w:val="0"/>
          <w:numId w:val="1"/>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Stoffel, Sadb, Bridgid, Maisie, Brittany, Dakotah, Seraphina, Torbjorn, Agatha, Yuri, Phoebe, Hagar, Sigfrid, Aldemere, Julie, Holly, Eric, Harland</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New Business</w:t>
      </w:r>
    </w:p>
    <w:p>
      <w:pPr>
        <w:pStyle w:val="BodyText"/>
        <w:widowControl/>
        <w:bidi w:val="0"/>
        <w:spacing w:lineRule="atLeast" w:line="384" w:before="0" w:after="192"/>
        <w:ind w:hanging="0" w:left="0" w:right="0"/>
        <w:jc w:val="left"/>
        <w:rPr>
          <w:b w:val="false"/>
          <w:bCs w:val="false"/>
        </w:rPr>
      </w:pPr>
      <w:r>
        <w:rPr>
          <w:b w:val="false"/>
          <w:bCs w:val="false"/>
        </w:rPr>
        <w:t>No new business from the populace</w:t>
      </w:r>
    </w:p>
    <w:p>
      <w:pPr>
        <w:pStyle w:val="BodyText"/>
        <w:widowControl/>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Unofficial Polling: Social Media? Besides facebook and discord</w:t>
      </w:r>
    </w:p>
    <w:p>
      <w:pPr>
        <w:pStyle w:val="BodyText"/>
        <w:widowControl/>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bCs w:val="false"/>
          <w:i w:val="false"/>
          <w:caps w:val="false"/>
          <w:smallCaps w:val="false"/>
          <w:color w:val="3B3E4D"/>
          <w:spacing w:val="0"/>
          <w:sz w:val="22"/>
        </w:rPr>
        <w:t>Instagram, Blue Sky?</w:t>
      </w:r>
    </w:p>
    <w:p>
      <w:pPr>
        <w:pStyle w:val="BodyText"/>
        <w:widowControl/>
        <w:bidi w:val="0"/>
        <w:spacing w:lineRule="atLeast" w:line="384" w:before="0" w:after="192"/>
        <w:ind w:hanging="0" w:left="0" w:right="0"/>
        <w:jc w:val="left"/>
        <w:rPr>
          <w:b w:val="false"/>
          <w:bCs w:val="false"/>
        </w:rPr>
      </w:pPr>
      <w:r>
        <w:rPr>
          <w:b w:val="false"/>
          <w:bCs w:val="false"/>
        </w:rPr>
        <w:t>Before the beginning of next year we need to review the financial policy. Does anyone else want to be on the financial committee? The job includes reviewing financial policy and signing checks. Job is to be available, no particular meetings</w:t>
      </w:r>
    </w:p>
    <w:p>
      <w:pPr>
        <w:pStyle w:val="BodyText"/>
        <w:widowControl/>
        <w:bidi w:val="0"/>
        <w:spacing w:lineRule="atLeast" w:line="384" w:before="0" w:after="192"/>
        <w:ind w:hanging="0" w:left="0" w:right="0"/>
        <w:jc w:val="left"/>
        <w:rPr>
          <w:b w:val="false"/>
          <w:bCs w:val="false"/>
        </w:rPr>
      </w:pPr>
      <w:r>
        <w:rPr>
          <w:b w:val="false"/>
          <w:bCs w:val="false"/>
        </w:rPr>
        <w:t>- Sigfrid volunteers, unanimous approval</w:t>
      </w:r>
    </w:p>
    <w:p>
      <w:pPr>
        <w:pStyle w:val="BodyText"/>
        <w:widowControl/>
        <w:bidi w:val="0"/>
        <w:spacing w:lineRule="atLeast" w:line="384" w:before="0" w:after="192"/>
        <w:ind w:hanging="0" w:left="0" w:right="0"/>
        <w:jc w:val="left"/>
        <w:rPr>
          <w:b w:val="false"/>
          <w:bCs w:val="false"/>
        </w:rPr>
      </w:pPr>
      <w:r>
        <w:rPr>
          <w:b w:val="false"/>
          <w:bCs w:val="false"/>
        </w:rPr>
        <w:t>Two people are stepping up for Knight Marshall, Roland (once his life has settled a bit), Connell will step up until then. Connell will be deputy, Roland will be Knight Marshall. All in favor</w:t>
      </w:r>
    </w:p>
    <w:p>
      <w:pPr>
        <w:pStyle w:val="BodyText"/>
        <w:widowControl/>
        <w:bidi w:val="0"/>
        <w:spacing w:lineRule="atLeast" w:line="384" w:before="0" w:after="192"/>
        <w:ind w:hanging="0" w:left="0" w:right="0"/>
        <w:jc w:val="left"/>
        <w:rPr>
          <w:b w:val="false"/>
          <w:bCs w:val="false"/>
        </w:rPr>
      </w:pPr>
      <w:r>
        <w:rPr>
          <w:b w:val="false"/>
          <w:bCs w:val="false"/>
        </w:rPr>
        <w:t>Winter University – Conflict resolution class – recommended for officers</w:t>
      </w:r>
    </w:p>
    <w:p>
      <w:pPr>
        <w:pStyle w:val="BodyText"/>
        <w:widowControl/>
        <w:bidi w:val="0"/>
        <w:spacing w:lineRule="atLeast" w:line="384" w:before="0" w:after="192"/>
        <w:ind w:hanging="0" w:left="0" w:right="0"/>
        <w:jc w:val="left"/>
        <w:rPr>
          <w:b w:val="false"/>
          <w:bCs w:val="false"/>
        </w:rPr>
      </w:pPr>
      <w:r>
        <w:rPr>
          <w:b w:val="false"/>
          <w:bCs w:val="false"/>
        </w:rPr>
        <w:t>SCORES – Kingdom is asking for feedback. Thinking about moving back to PayPal for smaller events. It was cumbersome in the past, Kingdom is trying to streamline PayPal for smaller event autocrats. If anyone has feedback contact Stoffel or the Kingdom Webminister</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Reports</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Webminister was presented by Phoebe. Have sent out emails to the correct people at the kingdom level about which email we should use for canton events. Every officer will have an email dedicated to their position. Can attach calendar to any of the officer email addresses. They are creating a Google Suite for officer emails. We will be using this new system. Since they are doing everything from scratch, they are currently working at the barony level. We are on the list to be done, at some point we will be assigned the Canton officer emails. </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Rough time frame? We don’t know exactly when yet. Hopefully within the next year. </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Discouraging forwarding from officer emails to personal email accounts (emails are getting lost)</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Sent an email to Atlantian webminister to be warranted as Canton webminister</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Please use Black Diamond website to publicize any events </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Photos: Need release forms, if you check box that says “perpetual grant of use” they can be used across Atlantia. Need to be sent to the release deputy and the kingdom chronicler. Anyone who is a photographer in particular should check “perpetual grant of use”</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Can post photos to your personal account, need releases to post on official channels</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Canton has a tab on the Black Diamond website! It is ready for information. Space for information (who we are), officers, and business meeting minutes</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Voted: All in favor: Phoebe is webminister</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i w:val="false"/>
          <w:caps w:val="false"/>
          <w:smallCaps w:val="false"/>
          <w:color w:val="3B3E4D"/>
          <w:spacing w:val="0"/>
          <w:sz w:val="22"/>
        </w:rPr>
        <w:t xml:space="preserve">  </w:t>
      </w:r>
      <w:r>
        <w:rPr>
          <w:rFonts w:ascii="AkkuratPro;Arial;sans-serif" w:hAnsi="AkkuratPro;Arial;sans-serif"/>
          <w:i w:val="false"/>
          <w:caps w:val="false"/>
          <w:smallCaps w:val="false"/>
          <w:color w:val="3B3E4D"/>
          <w:spacing w:val="0"/>
          <w:sz w:val="22"/>
        </w:rPr>
        <w:t>MOAS was presented by Brittany</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i w:val="false"/>
          <w:caps w:val="false"/>
          <w:smallCaps w:val="false"/>
          <w:color w:val="3B3E4D"/>
          <w:spacing w:val="0"/>
          <w:sz w:val="22"/>
        </w:rPr>
        <w:t>Working with Laura to help with a class</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i w:val="false"/>
          <w:caps w:val="false"/>
          <w:smallCaps w:val="false"/>
          <w:color w:val="3B3E4D"/>
          <w:spacing w:val="0"/>
          <w:sz w:val="22"/>
        </w:rPr>
        <w:t>Open classes to the public at the library? Spinning class by Brittany &amp; Laura. Publicize at the library. (Seraphina offered a spinning wheel) Spinning wheel petting zoo? Fiber arts petting zoo? Will get back to Laura. Won’t need to just wait for demos, but can offer more information about SCA in other ways. (Illumination and calligraphy class?) One of the art shops in town approached us about teaching a related class at one point, interest is likely still in the community. Once we figure out the details of the class we will figure out location and class type. Goals: education of members, drawing in passerby, and getting the name of the SCA out there. The churches (Julie’s in Madison Heights and Bridgid’s in Bedford) mentioned are less likely to get passerby. Put flyers at art shops and michael’s and such places. Tailor advertising to areas that are related to subject. More venue talk: expanding scope → maybe it would be better to have something more focused in a smaller venue that has more through traffic. Library might be a good starting point, we have a relationship there and it might be good to start small. Thinking about starting this all late Jan –  early Feb after the holidays</w:t>
      </w:r>
    </w:p>
    <w:p>
      <w:pPr>
        <w:pStyle w:val="BodyText"/>
        <w:widowControl/>
        <w:numPr>
          <w:ilvl w:val="0"/>
          <w:numId w:val="0"/>
        </w:numPr>
        <w:tabs>
          <w:tab w:val="clear" w:pos="709"/>
          <w:tab w:val="left" w:pos="0" w:leader="none"/>
        </w:tabs>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i w:val="false"/>
          <w:caps w:val="false"/>
          <w:smallCaps w:val="false"/>
          <w:color w:val="3B3E4D"/>
          <w:spacing w:val="0"/>
          <w:sz w:val="22"/>
        </w:rPr>
        <w:t xml:space="preserve">The Canterbury Tales – need to talk to Julie (there are two </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i w:val="false"/>
          <w:caps w:val="false"/>
          <w:smallCaps w:val="false"/>
          <w:color w:val="3B3E4D"/>
          <w:spacing w:val="0"/>
          <w:sz w:val="22"/>
        </w:rPr>
        <w:t xml:space="preserve"> </w:t>
      </w:r>
      <w:r>
        <w:rPr>
          <w:rFonts w:ascii="AkkuratPro;Arial;sans-serif" w:hAnsi="AkkuratPro;Arial;sans-serif"/>
          <w:i w:val="false"/>
          <w:caps w:val="false"/>
          <w:smallCaps w:val="false"/>
          <w:color w:val="3B3E4D"/>
          <w:spacing w:val="0"/>
          <w:sz w:val="22"/>
        </w:rPr>
        <w:t xml:space="preserve">Stoffel (via Allison) was presented by Stoffel (via Allison). Nothing has changed. Balance is </w:t>
      </w:r>
    </w:p>
    <w:p>
      <w:pPr>
        <w:pStyle w:val="BodyText"/>
        <w:widowControl/>
        <w:numPr>
          <w:ilvl w:val="0"/>
          <w:numId w:val="2"/>
        </w:numPr>
        <w:tabs>
          <w:tab w:val="clear" w:pos="709"/>
          <w:tab w:val="left" w:pos="0" w:leader="none"/>
        </w:tabs>
        <w:bidi w:val="0"/>
        <w:spacing w:lineRule="atLeast" w:line="384" w:before="0" w:after="192"/>
        <w:ind w:hanging="384"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i w:val="false"/>
          <w:caps w:val="false"/>
          <w:smallCaps w:val="false"/>
          <w:color w:val="3B3E4D"/>
          <w:spacing w:val="0"/>
          <w:sz w:val="22"/>
        </w:rPr>
        <w:t>Missile Madness was presented by Julie. Weekend of April 19</w:t>
      </w:r>
      <w:r>
        <w:rPr>
          <w:rFonts w:ascii="AkkuratPro;Arial;sans-serif" w:hAnsi="AkkuratPro;Arial;sans-serif"/>
          <w:i w:val="false"/>
          <w:caps w:val="false"/>
          <w:smallCaps w:val="false"/>
          <w:color w:val="3B3E4D"/>
          <w:spacing w:val="0"/>
          <w:sz w:val="22"/>
          <w:vertAlign w:val="superscript"/>
        </w:rPr>
        <w:t>th</w:t>
      </w:r>
      <w:r>
        <w:rPr>
          <w:rFonts w:ascii="AkkuratPro;Arial;sans-serif" w:hAnsi="AkkuratPro;Arial;sans-serif"/>
          <w:i w:val="false"/>
          <w:caps w:val="false"/>
          <w:smallCaps w:val="false"/>
          <w:color w:val="3B3E4D"/>
          <w:spacing w:val="0"/>
          <w:sz w:val="22"/>
        </w:rPr>
        <w:t>. Same events as last year plus some. Offering A&amp;S this year. Theo is running the kitchen. Lunch is included, Dinner requires pre-registration. If you’re willing to help in the kitchen, with set-up/tear down, please let us know! Will be work days and walk throughs in February and March to set up, after hunting season. Kingdom archery wants to walk throughs, etc. Requires cutting &amp; hauling &amp; setup to make it happen. If it takes off the way expected it will be a bigger event. Expecting increase in people → increase in parking. Looking for a parking coordinator! Work with Aldemere (as site contact) to lay out parking areas. Through the gate it’s a one lane gravel road, for both directions of traffic. Traffic can only flow one way at a time. (Perhaps people with radios at each end of the road) If 200 people show up, there will be parking in a different field. Weekend camping is included. More Port-a-John’s and water. Set tower up at practice, take pictures and videos to promote event. There will be a tab on the website and a separate website</w:t>
      </w:r>
      <w:r>
        <w:rPr>
          <w:rFonts w:ascii="AkkuratPro;Arial;sans-serif" w:hAnsi="AkkuratPro;Arial;sans-serif"/>
          <w:b w:val="false"/>
          <w:i w:val="false"/>
          <w:caps w:val="false"/>
          <w:smallCaps w:val="false"/>
          <w:color w:val="3B3E4D"/>
          <w:spacing w:val="0"/>
          <w:sz w:val="22"/>
        </w:rPr>
        <w:t> </w:t>
      </w:r>
    </w:p>
    <w:p>
      <w:pPr>
        <w:pStyle w:val="BodyText"/>
        <w:widowControl/>
        <w:bidi w:val="0"/>
        <w:spacing w:lineRule="atLeast" w:line="384" w:before="0" w:after="192"/>
        <w:ind w:hanging="0" w:left="0" w:right="0"/>
        <w:jc w:val="left"/>
        <w:rPr>
          <w:rFonts w:ascii="AkkuratPro;Arial;sans-serif" w:hAnsi="AkkuratPro;Arial;sans-serif"/>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Adjournment</w:t>
      </w:r>
    </w:p>
    <w:p>
      <w:pPr>
        <w:pStyle w:val="BodyText"/>
        <w:widowControl/>
        <w:bidi w:val="0"/>
        <w:spacing w:lineRule="atLeast" w:line="384" w:before="0" w:after="192"/>
        <w:ind w:hanging="0" w:left="0" w:right="0"/>
        <w:jc w:val="left"/>
        <w:rPr>
          <w:rFonts w:ascii="AkkuratPro;Arial;sans-serif" w:hAnsi="AkkuratPro;Arial;sans-serif"/>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Stoffel adjourned meeting at 8:50p.</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kkuratPro">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TotalTime>
  <Application>LibreOffice/24.8.3.2$Windows_X86_64 LibreOffice_project/48a6bac9e7e268aeb4c3483fcf825c94556d9f92</Application>
  <AppVersion>15.0000</AppVersion>
  <Pages>3</Pages>
  <Words>879</Words>
  <Characters>4359</Characters>
  <CharactersWithSpaces>5217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2024-06-12T16:53:50Z</dcterms:created>
  <dc:creator/>
  <dc:description/>
  <dc:language>en-US</dc:language>
  <cp:lastModifiedBy/>
  <dcterms:modified xsi:type="dcterms:W3CDTF">2024-12-09T20:56:19Z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